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0322" w14:textId="77777777" w:rsidR="002D22A9" w:rsidRPr="003F4197" w:rsidRDefault="002D22A9" w:rsidP="003F4197">
      <w:pPr>
        <w:rPr>
          <w:rFonts w:ascii="Times New Roman" w:hAnsi="Times New Roman" w:cs="Times New Roman"/>
          <w:sz w:val="24"/>
        </w:rPr>
      </w:pPr>
    </w:p>
    <w:p w14:paraId="6AF33638" w14:textId="77777777" w:rsidR="006B5BF8" w:rsidRPr="008541E7" w:rsidRDefault="006B5BF8" w:rsidP="003F4197">
      <w:pPr>
        <w:rPr>
          <w:rFonts w:ascii="Times New Roman" w:hAnsi="Times New Roman" w:cs="Times New Roman"/>
          <w:b/>
          <w:sz w:val="24"/>
        </w:rPr>
      </w:pPr>
    </w:p>
    <w:p w14:paraId="0F7400C0" w14:textId="77777777" w:rsidR="006B5BF8" w:rsidRPr="008541E7" w:rsidRDefault="006B5BF8" w:rsidP="003F4197">
      <w:pPr>
        <w:jc w:val="center"/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REGULAMIN</w:t>
      </w:r>
    </w:p>
    <w:p w14:paraId="704D89B5" w14:textId="77777777" w:rsidR="006B5BF8" w:rsidRPr="008541E7" w:rsidRDefault="006B5BF8" w:rsidP="003F4197">
      <w:pPr>
        <w:jc w:val="center"/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GMINNEGO PRZEGLĄDU PIOSENKI PATRIOTYCZNEJ</w:t>
      </w:r>
    </w:p>
    <w:p w14:paraId="69A8DB4A" w14:textId="77777777" w:rsidR="006B5BF8" w:rsidRPr="003F4197" w:rsidRDefault="006B5BF8" w:rsidP="003F4197">
      <w:pPr>
        <w:rPr>
          <w:rFonts w:ascii="Times New Roman" w:hAnsi="Times New Roman" w:cs="Times New Roman"/>
          <w:sz w:val="24"/>
        </w:rPr>
      </w:pPr>
    </w:p>
    <w:p w14:paraId="0DF18D83" w14:textId="77777777" w:rsidR="006B5BF8" w:rsidRPr="008541E7" w:rsidRDefault="006B5BF8" w:rsidP="003F4197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Organizator: BGCK w Trzebielinie.</w:t>
      </w:r>
    </w:p>
    <w:p w14:paraId="06CE9616" w14:textId="77777777" w:rsidR="00A46DCA" w:rsidRPr="008541E7" w:rsidRDefault="00A46DCA" w:rsidP="003F4197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Cele konkursu:</w:t>
      </w:r>
    </w:p>
    <w:p w14:paraId="3E608603" w14:textId="77777777" w:rsidR="00A46DCA" w:rsidRPr="003F4197" w:rsidRDefault="00A46DCA" w:rsidP="003F419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>wspieranie uzdolnionych wokalnie uczniów i umożliwienie prezentacji ich umiejętności wokalnych,</w:t>
      </w:r>
    </w:p>
    <w:p w14:paraId="1801E786" w14:textId="77777777" w:rsidR="00A46DCA" w:rsidRPr="003F4197" w:rsidRDefault="00A46DCA" w:rsidP="003F419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>wspieranie wychowania patriotycznego młodego pokolenia poprzez formy aktywności artystycznej,</w:t>
      </w:r>
    </w:p>
    <w:p w14:paraId="1C1BCFA1" w14:textId="77777777" w:rsidR="00A46DCA" w:rsidRPr="003F4197" w:rsidRDefault="00A46DCA" w:rsidP="003F419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>przywrócenie zbiorowej pamięci, zapomnianych polskich pieśni patriotycznych, pielęgnowanie kulturowego dziedzictwa kraju,</w:t>
      </w:r>
    </w:p>
    <w:p w14:paraId="71F9260E" w14:textId="77777777" w:rsidR="00A46DCA" w:rsidRPr="003F4197" w:rsidRDefault="00A46DCA" w:rsidP="003F419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>kształtowanie wśród uczniów postaw patriotycznych,</w:t>
      </w:r>
    </w:p>
    <w:p w14:paraId="7E35EDBB" w14:textId="77777777" w:rsidR="00A46DCA" w:rsidRPr="003F4197" w:rsidRDefault="00A46DCA" w:rsidP="003F419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>pamięć o wydarzeniach, które zmieniły losy naszej Ojczyzny,</w:t>
      </w:r>
    </w:p>
    <w:p w14:paraId="75EE0881" w14:textId="77777777" w:rsidR="00A46DCA" w:rsidRPr="003F4197" w:rsidRDefault="00A46DCA" w:rsidP="003F4197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>propagowanie obchodów świąt narodowych.</w:t>
      </w:r>
    </w:p>
    <w:p w14:paraId="47C93A85" w14:textId="77777777" w:rsidR="00A46DCA" w:rsidRPr="008541E7" w:rsidRDefault="00A46DCA" w:rsidP="003F4197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Przegląd skierowany jest do uczniów Szkół Podstawowych z tereny Gminy Trzebielino.</w:t>
      </w:r>
    </w:p>
    <w:p w14:paraId="0DD6CB53" w14:textId="77777777" w:rsidR="00A46DCA" w:rsidRPr="003F4197" w:rsidRDefault="00A46DCA" w:rsidP="003F4197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Uczestnicy</w:t>
      </w:r>
      <w:r w:rsidRPr="003F4197">
        <w:rPr>
          <w:rFonts w:ascii="Times New Roman" w:hAnsi="Times New Roman" w:cs="Times New Roman"/>
          <w:sz w:val="24"/>
        </w:rPr>
        <w:t>:</w:t>
      </w:r>
    </w:p>
    <w:p w14:paraId="0442DBD0" w14:textId="36D28D7F" w:rsidR="003F4197" w:rsidRPr="003F4197" w:rsidRDefault="003F4197" w:rsidP="003F419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>Uczestnikami Przeglądu mogą być soliści indywidualni, grupy</w:t>
      </w:r>
      <w:r w:rsidR="00F27034">
        <w:rPr>
          <w:rFonts w:ascii="Times New Roman" w:hAnsi="Times New Roman" w:cs="Times New Roman"/>
          <w:sz w:val="24"/>
        </w:rPr>
        <w:t xml:space="preserve"> wokalne, instrumentalne.</w:t>
      </w:r>
    </w:p>
    <w:p w14:paraId="13F777EF" w14:textId="77777777" w:rsidR="003F4197" w:rsidRPr="008541E7" w:rsidRDefault="003F4197" w:rsidP="003F4197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Zasady przeglądu:</w:t>
      </w:r>
    </w:p>
    <w:p w14:paraId="17C0B63D" w14:textId="3CBFCBC2" w:rsidR="003F4197" w:rsidRPr="003F4197" w:rsidRDefault="003F4197" w:rsidP="003F419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 w:rsidRPr="003F4197">
        <w:rPr>
          <w:rFonts w:ascii="Times New Roman" w:hAnsi="Times New Roman" w:cs="Times New Roman"/>
          <w:sz w:val="24"/>
        </w:rPr>
        <w:t xml:space="preserve">Przegląd odbędzie się </w:t>
      </w:r>
      <w:r w:rsidR="00F63EE9">
        <w:rPr>
          <w:rFonts w:ascii="Times New Roman" w:hAnsi="Times New Roman" w:cs="Times New Roman"/>
          <w:b/>
          <w:sz w:val="24"/>
        </w:rPr>
        <w:t>10</w:t>
      </w:r>
      <w:r w:rsidRPr="008541E7">
        <w:rPr>
          <w:rFonts w:ascii="Times New Roman" w:hAnsi="Times New Roman" w:cs="Times New Roman"/>
          <w:b/>
          <w:sz w:val="24"/>
        </w:rPr>
        <w:t>.11.202</w:t>
      </w:r>
      <w:r w:rsidR="00F27034">
        <w:rPr>
          <w:rFonts w:ascii="Times New Roman" w:hAnsi="Times New Roman" w:cs="Times New Roman"/>
          <w:b/>
          <w:sz w:val="24"/>
        </w:rPr>
        <w:t>6</w:t>
      </w:r>
      <w:r w:rsidRPr="008541E7">
        <w:rPr>
          <w:rFonts w:ascii="Times New Roman" w:hAnsi="Times New Roman" w:cs="Times New Roman"/>
          <w:b/>
          <w:sz w:val="24"/>
        </w:rPr>
        <w:t xml:space="preserve"> roku</w:t>
      </w:r>
      <w:r w:rsidRPr="003F4197">
        <w:rPr>
          <w:rFonts w:ascii="Times New Roman" w:hAnsi="Times New Roman" w:cs="Times New Roman"/>
          <w:sz w:val="24"/>
        </w:rPr>
        <w:t xml:space="preserve">, podczas </w:t>
      </w:r>
      <w:r w:rsidR="00F27034">
        <w:rPr>
          <w:rFonts w:ascii="Times New Roman" w:hAnsi="Times New Roman" w:cs="Times New Roman"/>
          <w:b/>
          <w:sz w:val="24"/>
        </w:rPr>
        <w:t>V</w:t>
      </w:r>
      <w:r w:rsidRPr="008541E7">
        <w:rPr>
          <w:rFonts w:ascii="Times New Roman" w:hAnsi="Times New Roman" w:cs="Times New Roman"/>
          <w:b/>
          <w:sz w:val="24"/>
        </w:rPr>
        <w:t>I Gali Niepodległości</w:t>
      </w:r>
      <w:r w:rsidRPr="003F4197">
        <w:rPr>
          <w:rFonts w:ascii="Times New Roman" w:hAnsi="Times New Roman" w:cs="Times New Roman"/>
          <w:sz w:val="24"/>
        </w:rPr>
        <w:t>.</w:t>
      </w:r>
    </w:p>
    <w:p w14:paraId="571BEE4B" w14:textId="77777777" w:rsidR="003F4197" w:rsidRDefault="003F4197" w:rsidP="003F419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Uczestnicy przygotowują i wykonują jeden utwór o charakterze patriotycznym.</w:t>
      </w:r>
    </w:p>
    <w:p w14:paraId="65918C8F" w14:textId="10D51F39" w:rsidR="003F4197" w:rsidRDefault="003F4197" w:rsidP="003F419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Prezentacja utworów wyłącznie w języku polskim z podkładem muzycznym</w:t>
      </w:r>
      <w:r w:rsidR="00F27034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F27034">
        <w:rPr>
          <w:rFonts w:ascii="Times New Roman" w:hAnsi="Times New Roman" w:cs="Times New Roman"/>
          <w:sz w:val="24"/>
        </w:rPr>
        <w:t xml:space="preserve">przy użyciu instrumentów </w:t>
      </w:r>
      <w:r>
        <w:rPr>
          <w:rFonts w:ascii="Times New Roman" w:hAnsi="Times New Roman" w:cs="Times New Roman"/>
          <w:sz w:val="24"/>
        </w:rPr>
        <w:t>lub a’capella.</w:t>
      </w:r>
    </w:p>
    <w:p w14:paraId="1BCA3792" w14:textId="64D5E41C" w:rsidR="003F4197" w:rsidRDefault="003F4197" w:rsidP="003F419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Podkład muzyczny w formacie mp3 lub audio należy wysłać mailem wraz ze zgłoszeniem</w:t>
      </w:r>
      <w:r w:rsidR="00C44B15">
        <w:rPr>
          <w:rFonts w:ascii="Times New Roman" w:hAnsi="Times New Roman" w:cs="Times New Roman"/>
          <w:sz w:val="24"/>
        </w:rPr>
        <w:t xml:space="preserve">. </w:t>
      </w:r>
      <w:r w:rsidR="00C44B15" w:rsidRPr="00C44B15">
        <w:rPr>
          <w:rFonts w:ascii="Times New Roman" w:hAnsi="Times New Roman" w:cs="Times New Roman"/>
          <w:b/>
          <w:bCs/>
          <w:sz w:val="24"/>
        </w:rPr>
        <w:t>Nie będą przyjmowane podkłady na nośnikach zewnętrznych (pendrive/cd)!</w:t>
      </w:r>
    </w:p>
    <w:p w14:paraId="37C2ABEA" w14:textId="3C3D5300" w:rsidR="003F4197" w:rsidRDefault="008E06BB" w:rsidP="003F419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Organizatorzy konkursu zapewniają</w:t>
      </w:r>
      <w:r w:rsidR="00C44B15">
        <w:rPr>
          <w:rFonts w:ascii="Times New Roman" w:hAnsi="Times New Roman" w:cs="Times New Roman"/>
          <w:sz w:val="24"/>
        </w:rPr>
        <w:t xml:space="preserve"> podstawowe</w:t>
      </w:r>
      <w:r>
        <w:rPr>
          <w:rFonts w:ascii="Times New Roman" w:hAnsi="Times New Roman" w:cs="Times New Roman"/>
          <w:sz w:val="24"/>
        </w:rPr>
        <w:t xml:space="preserve"> nagłośnienie.</w:t>
      </w:r>
    </w:p>
    <w:p w14:paraId="4249FB9C" w14:textId="77777777" w:rsidR="008E06BB" w:rsidRPr="003F4197" w:rsidRDefault="008E06BB" w:rsidP="003F4197">
      <w:pPr>
        <w:pStyle w:val="Akapitzlist"/>
        <w:numPr>
          <w:ilvl w:val="0"/>
          <w:numId w:val="1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Czas występu łącznie nie może przekraczać 5 minut.</w:t>
      </w:r>
    </w:p>
    <w:p w14:paraId="2B467414" w14:textId="77777777" w:rsidR="003F4197" w:rsidRPr="008541E7" w:rsidRDefault="008E06BB" w:rsidP="003F4197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Zgłoszenia uczestników</w:t>
      </w:r>
    </w:p>
    <w:p w14:paraId="48DFE607" w14:textId="5976FF70" w:rsidR="008E06BB" w:rsidRDefault="008E06BB" w:rsidP="008E06BB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Zgłoszenia</w:t>
      </w:r>
      <w:r w:rsidR="004D3C6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solistów oraz grup wokalnych</w:t>
      </w:r>
      <w:r w:rsidR="00C44B15">
        <w:rPr>
          <w:rFonts w:ascii="Times New Roman" w:hAnsi="Times New Roman" w:cs="Times New Roman"/>
          <w:sz w:val="24"/>
        </w:rPr>
        <w:t xml:space="preserve"> lub instrumentalnych</w:t>
      </w:r>
      <w:r w:rsidR="004D3C6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dokonują opiekunowie do dnia </w:t>
      </w:r>
      <w:r w:rsidR="00C44B15">
        <w:rPr>
          <w:rFonts w:ascii="Times New Roman" w:hAnsi="Times New Roman" w:cs="Times New Roman"/>
          <w:b/>
          <w:sz w:val="24"/>
        </w:rPr>
        <w:t>30</w:t>
      </w:r>
      <w:r w:rsidRPr="008541E7">
        <w:rPr>
          <w:rFonts w:ascii="Times New Roman" w:hAnsi="Times New Roman" w:cs="Times New Roman"/>
          <w:b/>
          <w:sz w:val="24"/>
        </w:rPr>
        <w:t xml:space="preserve"> </w:t>
      </w:r>
      <w:r w:rsidR="00C44B15">
        <w:rPr>
          <w:rFonts w:ascii="Times New Roman" w:hAnsi="Times New Roman" w:cs="Times New Roman"/>
          <w:b/>
          <w:sz w:val="24"/>
        </w:rPr>
        <w:t>października</w:t>
      </w:r>
      <w:r w:rsidRPr="008541E7">
        <w:rPr>
          <w:rFonts w:ascii="Times New Roman" w:hAnsi="Times New Roman" w:cs="Times New Roman"/>
          <w:b/>
          <w:sz w:val="24"/>
        </w:rPr>
        <w:t xml:space="preserve"> 202</w:t>
      </w:r>
      <w:r w:rsidR="00C44B15">
        <w:rPr>
          <w:rFonts w:ascii="Times New Roman" w:hAnsi="Times New Roman" w:cs="Times New Roman"/>
          <w:b/>
          <w:sz w:val="24"/>
        </w:rPr>
        <w:t>6</w:t>
      </w:r>
      <w:r w:rsidRPr="008541E7">
        <w:rPr>
          <w:rFonts w:ascii="Times New Roman" w:hAnsi="Times New Roman" w:cs="Times New Roman"/>
          <w:b/>
          <w:sz w:val="24"/>
        </w:rPr>
        <w:t xml:space="preserve"> r.</w:t>
      </w:r>
      <w:r>
        <w:rPr>
          <w:rFonts w:ascii="Times New Roman" w:hAnsi="Times New Roman" w:cs="Times New Roman"/>
          <w:sz w:val="24"/>
        </w:rPr>
        <w:t xml:space="preserve"> mailowo (</w:t>
      </w:r>
      <w:hyperlink r:id="rId8" w:history="1">
        <w:r w:rsidRPr="00DE0F78">
          <w:rPr>
            <w:rStyle w:val="Hipercze"/>
            <w:rFonts w:ascii="Times New Roman" w:hAnsi="Times New Roman" w:cs="Times New Roman"/>
            <w:sz w:val="24"/>
          </w:rPr>
          <w:t>biblioteka@trzebielino.pl</w:t>
        </w:r>
      </w:hyperlink>
      <w:r>
        <w:rPr>
          <w:rFonts w:ascii="Times New Roman" w:hAnsi="Times New Roman" w:cs="Times New Roman"/>
          <w:sz w:val="24"/>
        </w:rPr>
        <w:t>) lub bezpośrednio w siedzibie: Biblioteka – Gminne Centrum Kultury w Trzebielinie ul. Pomorska 24; 77-235</w:t>
      </w:r>
      <w:r w:rsidR="00C44B1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Trzebielino</w:t>
      </w:r>
      <w:r w:rsidR="00DB0734">
        <w:rPr>
          <w:rFonts w:ascii="Times New Roman" w:hAnsi="Times New Roman" w:cs="Times New Roman"/>
          <w:sz w:val="24"/>
        </w:rPr>
        <w:t>.</w:t>
      </w:r>
    </w:p>
    <w:p w14:paraId="50886E50" w14:textId="77777777" w:rsidR="00DB0734" w:rsidRPr="008541E7" w:rsidRDefault="00DB0734" w:rsidP="00DB073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Kryterium oceny stanowić będzie:</w:t>
      </w:r>
    </w:p>
    <w:p w14:paraId="1CFCCFC0" w14:textId="77777777" w:rsidR="00DB0734" w:rsidRDefault="00DB0734" w:rsidP="00DB073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Dobór repertuaru</w:t>
      </w:r>
    </w:p>
    <w:p w14:paraId="29BAC6AD" w14:textId="77777777" w:rsidR="00DB0734" w:rsidRDefault="00DB0734" w:rsidP="00DB073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Interpretacja utworów i ogólny wyraz artystyczny</w:t>
      </w:r>
    </w:p>
    <w:p w14:paraId="7D64B116" w14:textId="77777777" w:rsidR="00DB0734" w:rsidRDefault="00DB0734" w:rsidP="00DB073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Innowacje artystyczne</w:t>
      </w:r>
    </w:p>
    <w:p w14:paraId="1AEA9BD2" w14:textId="77777777" w:rsidR="00DB0734" w:rsidRDefault="00DB0734" w:rsidP="00DB073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Wrażenie artystyczne</w:t>
      </w:r>
    </w:p>
    <w:p w14:paraId="35688076" w14:textId="77777777" w:rsidR="00DB0734" w:rsidRDefault="00DB0734" w:rsidP="00DB0734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Muzykalność i warunki głosowe wykonawców.</w:t>
      </w:r>
    </w:p>
    <w:p w14:paraId="0514F90D" w14:textId="77777777" w:rsidR="008541E7" w:rsidRDefault="008541E7" w:rsidP="008541E7">
      <w:pPr>
        <w:pStyle w:val="Akapitzlist"/>
        <w:ind w:left="1440"/>
        <w:rPr>
          <w:rFonts w:ascii="Times New Roman" w:hAnsi="Times New Roman" w:cs="Times New Roman"/>
          <w:sz w:val="24"/>
        </w:rPr>
      </w:pPr>
    </w:p>
    <w:p w14:paraId="10A31475" w14:textId="77777777" w:rsidR="008541E7" w:rsidRDefault="008541E7" w:rsidP="008541E7">
      <w:pPr>
        <w:pStyle w:val="Akapitzlist"/>
        <w:ind w:left="1440"/>
        <w:rPr>
          <w:rFonts w:ascii="Times New Roman" w:hAnsi="Times New Roman" w:cs="Times New Roman"/>
          <w:sz w:val="24"/>
        </w:rPr>
      </w:pPr>
    </w:p>
    <w:p w14:paraId="5B5490D6" w14:textId="77777777" w:rsidR="00DB0734" w:rsidRPr="008541E7" w:rsidRDefault="00DB0734" w:rsidP="00DB073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sz w:val="24"/>
        </w:rPr>
      </w:pPr>
      <w:r w:rsidRPr="008541E7">
        <w:rPr>
          <w:rFonts w:ascii="Times New Roman" w:hAnsi="Times New Roman" w:cs="Times New Roman"/>
          <w:b/>
          <w:sz w:val="24"/>
        </w:rPr>
        <w:t>Uwagi dodatkowe</w:t>
      </w:r>
    </w:p>
    <w:p w14:paraId="564554C2" w14:textId="77777777" w:rsidR="008541E7" w:rsidRDefault="00DB0734" w:rsidP="00DB0734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Osoba do kontaktu – w przypadku pytań odnośnie przeglądu: </w:t>
      </w:r>
    </w:p>
    <w:p w14:paraId="3CD16959" w14:textId="482C9A1E" w:rsidR="00DB0734" w:rsidRPr="008541E7" w:rsidRDefault="00C44B15" w:rsidP="008541E7">
      <w:pPr>
        <w:pStyle w:val="Akapitzlist"/>
        <w:ind w:left="144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Maciej Bednarek</w:t>
      </w:r>
      <w:r w:rsidR="00DB0734" w:rsidRPr="008541E7">
        <w:rPr>
          <w:rFonts w:ascii="Times New Roman" w:hAnsi="Times New Roman" w:cs="Times New Roman"/>
          <w:b/>
          <w:sz w:val="24"/>
        </w:rPr>
        <w:t>; bibliotekarz tel. 59-858-02-29</w:t>
      </w:r>
      <w:r>
        <w:rPr>
          <w:rFonts w:ascii="Times New Roman" w:hAnsi="Times New Roman" w:cs="Times New Roman"/>
          <w:b/>
          <w:sz w:val="24"/>
        </w:rPr>
        <w:t>,</w:t>
      </w:r>
    </w:p>
    <w:p w14:paraId="48C35120" w14:textId="453E8EB2" w:rsidR="0016287A" w:rsidRDefault="0016287A" w:rsidP="00DB0734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Udział w przeglądzie </w:t>
      </w:r>
      <w:r w:rsidR="000219E0">
        <w:rPr>
          <w:rFonts w:ascii="Times New Roman" w:hAnsi="Times New Roman" w:cs="Times New Roman"/>
          <w:sz w:val="24"/>
        </w:rPr>
        <w:t>jest jednoznaczny z wyrażeniem zgody na bezpłatne wykorzystywanie n</w:t>
      </w:r>
      <w:r w:rsidR="00C44B15">
        <w:rPr>
          <w:rFonts w:ascii="Times New Roman" w:hAnsi="Times New Roman" w:cs="Times New Roman"/>
          <w:sz w:val="24"/>
        </w:rPr>
        <w:t>agrań i zdjęć z występów konkursowych w ramach działalności Organizatora,</w:t>
      </w:r>
    </w:p>
    <w:p w14:paraId="080C11A5" w14:textId="7CF46DFE" w:rsidR="000219E0" w:rsidRDefault="000219E0" w:rsidP="00DB0734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Opiekun wykonawcy dostarcza do dnia przeglądu zgodę/y rodziców lub opiekunów na udział dzieci w przeglądzie</w:t>
      </w:r>
      <w:r w:rsidR="00C44B15">
        <w:rPr>
          <w:rFonts w:ascii="Times New Roman" w:hAnsi="Times New Roman" w:cs="Times New Roman"/>
          <w:sz w:val="24"/>
        </w:rPr>
        <w:t>,</w:t>
      </w:r>
    </w:p>
    <w:p w14:paraId="520D9253" w14:textId="77777777" w:rsidR="000219E0" w:rsidRDefault="000219E0" w:rsidP="00DB0734">
      <w:pPr>
        <w:pStyle w:val="Akapitzlist"/>
        <w:numPr>
          <w:ilvl w:val="0"/>
          <w:numId w:val="15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Wszelkie sprawy nieuwzględnione w regulaminie rozstrzyga Organizator.</w:t>
      </w:r>
    </w:p>
    <w:p w14:paraId="6DB35A82" w14:textId="77777777" w:rsidR="000219E0" w:rsidRPr="000219E0" w:rsidRDefault="000219E0" w:rsidP="000219E0">
      <w:pPr>
        <w:rPr>
          <w:rFonts w:ascii="Times New Roman" w:hAnsi="Times New Roman" w:cs="Times New Roman"/>
          <w:sz w:val="24"/>
        </w:rPr>
      </w:pPr>
      <w:r w:rsidRPr="000219E0">
        <w:rPr>
          <w:rFonts w:ascii="Times New Roman" w:hAnsi="Times New Roman" w:cs="Times New Roman"/>
          <w:sz w:val="24"/>
        </w:rPr>
        <w:t xml:space="preserve"> </w:t>
      </w:r>
    </w:p>
    <w:p w14:paraId="14A41DB2" w14:textId="77777777" w:rsidR="00DB0734" w:rsidRPr="00DB0734" w:rsidRDefault="00DB0734" w:rsidP="00DB0734">
      <w:pPr>
        <w:rPr>
          <w:rFonts w:ascii="Times New Roman" w:hAnsi="Times New Roman" w:cs="Times New Roman"/>
          <w:sz w:val="24"/>
        </w:rPr>
      </w:pPr>
    </w:p>
    <w:p w14:paraId="771401DD" w14:textId="77777777" w:rsidR="006B5BF8" w:rsidRPr="003F4197" w:rsidRDefault="006B5BF8" w:rsidP="003F4197">
      <w:pPr>
        <w:rPr>
          <w:rFonts w:ascii="Times New Roman" w:hAnsi="Times New Roman" w:cs="Times New Roman"/>
          <w:sz w:val="24"/>
        </w:rPr>
      </w:pPr>
    </w:p>
    <w:sectPr w:rsidR="006B5BF8" w:rsidRPr="003F4197" w:rsidSect="008759DB"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0716E" w14:textId="77777777" w:rsidR="005B70F9" w:rsidRDefault="005B70F9" w:rsidP="0057287D">
      <w:pPr>
        <w:spacing w:after="0" w:line="240" w:lineRule="auto"/>
      </w:pPr>
      <w:r>
        <w:separator/>
      </w:r>
    </w:p>
  </w:endnote>
  <w:endnote w:type="continuationSeparator" w:id="0">
    <w:p w14:paraId="0CBB4FD8" w14:textId="77777777" w:rsidR="005B70F9" w:rsidRDefault="005B70F9" w:rsidP="0057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pPr w:leftFromText="141" w:rightFromText="141" w:vertAnchor="text" w:horzAnchor="margin" w:tblpXSpec="center" w:tblpY="269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24"/>
      <w:gridCol w:w="3410"/>
    </w:tblGrid>
    <w:tr w:rsidR="009F7208" w14:paraId="79202717" w14:textId="77777777" w:rsidTr="009F7208">
      <w:tc>
        <w:tcPr>
          <w:tcW w:w="6224" w:type="dxa"/>
          <w:shd w:val="clear" w:color="auto" w:fill="FFFFFF" w:themeFill="background1"/>
        </w:tcPr>
        <w:p w14:paraId="1750EB92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B</w:t>
          </w:r>
          <w:r w:rsidRPr="003C36E0">
            <w:rPr>
              <w:color w:val="833C0B" w:themeColor="accent2" w:themeShade="80"/>
            </w:rPr>
            <w:t xml:space="preserve">iblioteka - </w:t>
          </w:r>
          <w:r w:rsidRPr="003C36E0">
            <w:rPr>
              <w:b/>
              <w:color w:val="833C0B" w:themeColor="accent2" w:themeShade="80"/>
            </w:rPr>
            <w:t>G</w:t>
          </w:r>
          <w:r w:rsidRPr="003C36E0">
            <w:rPr>
              <w:color w:val="833C0B" w:themeColor="accent2" w:themeShade="80"/>
            </w:rPr>
            <w:t xml:space="preserve">minne </w:t>
          </w:r>
          <w:r w:rsidRPr="003C36E0">
            <w:rPr>
              <w:b/>
              <w:color w:val="833C0B" w:themeColor="accent2" w:themeShade="80"/>
            </w:rPr>
            <w:t>C</w:t>
          </w:r>
          <w:r w:rsidRPr="003C36E0">
            <w:rPr>
              <w:color w:val="833C0B" w:themeColor="accent2" w:themeShade="80"/>
            </w:rPr>
            <w:t xml:space="preserve">entrum </w:t>
          </w:r>
          <w:r w:rsidRPr="003C36E0">
            <w:rPr>
              <w:b/>
              <w:color w:val="833C0B" w:themeColor="accent2" w:themeShade="80"/>
            </w:rPr>
            <w:t>K</w:t>
          </w:r>
          <w:r w:rsidRPr="003C36E0">
            <w:rPr>
              <w:color w:val="833C0B" w:themeColor="accent2" w:themeShade="80"/>
            </w:rPr>
            <w:t xml:space="preserve">ultury w </w:t>
          </w:r>
          <w:r w:rsidRPr="003C36E0">
            <w:rPr>
              <w:b/>
              <w:color w:val="833C0B" w:themeColor="accent2" w:themeShade="80"/>
            </w:rPr>
            <w:t>T</w:t>
          </w:r>
          <w:r w:rsidRPr="003C36E0">
            <w:rPr>
              <w:color w:val="833C0B" w:themeColor="accent2" w:themeShade="80"/>
            </w:rPr>
            <w:t xml:space="preserve">rzebielinie          </w:t>
          </w:r>
          <w:r w:rsidR="009F7208">
            <w:rPr>
              <w:color w:val="833C0B" w:themeColor="accent2" w:themeShade="80"/>
            </w:rPr>
            <w:t xml:space="preserve">             </w:t>
          </w:r>
          <w:r w:rsidRPr="003C36E0">
            <w:rPr>
              <w:color w:val="833C0B" w:themeColor="accent2" w:themeShade="80"/>
            </w:rPr>
            <w:t xml:space="preserve">        </w:t>
          </w:r>
          <w:r w:rsidR="009F7208">
            <w:rPr>
              <w:color w:val="833C0B" w:themeColor="accent2" w:themeShade="80"/>
            </w:rPr>
            <w:t xml:space="preserve">   </w:t>
          </w:r>
          <w:r w:rsidRPr="003C36E0">
            <w:rPr>
              <w:color w:val="833C0B" w:themeColor="accent2" w:themeShade="80"/>
            </w:rPr>
            <w:t xml:space="preserve">         </w:t>
          </w:r>
        </w:p>
      </w:tc>
      <w:tc>
        <w:tcPr>
          <w:tcW w:w="3410" w:type="dxa"/>
        </w:tcPr>
        <w:p w14:paraId="1669EFC5" w14:textId="77777777" w:rsidR="00DB5547" w:rsidRDefault="00DB5547" w:rsidP="009F7208">
          <w:r w:rsidRPr="003C36E0">
            <w:rPr>
              <w:b/>
              <w:color w:val="833C0B" w:themeColor="accent2" w:themeShade="80"/>
            </w:rPr>
            <w:t>tel.</w:t>
          </w:r>
          <w:r>
            <w:t xml:space="preserve"> </w:t>
          </w:r>
          <w:r w:rsidRPr="003C36E0">
            <w:rPr>
              <w:color w:val="833C0B" w:themeColor="accent2" w:themeShade="80"/>
            </w:rPr>
            <w:t>59-858-02-29</w:t>
          </w:r>
        </w:p>
      </w:tc>
    </w:tr>
    <w:tr w:rsidR="009F7208" w:rsidRPr="00804749" w14:paraId="54E708E2" w14:textId="77777777" w:rsidTr="009F7208">
      <w:tc>
        <w:tcPr>
          <w:tcW w:w="6224" w:type="dxa"/>
          <w:shd w:val="clear" w:color="auto" w:fill="FFFFFF" w:themeFill="background1"/>
        </w:tcPr>
        <w:p w14:paraId="618884FB" w14:textId="77777777" w:rsidR="00DB5547" w:rsidRPr="003C36E0" w:rsidRDefault="00DB5547" w:rsidP="009F7208">
          <w:pPr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ul. Pomorska 24                                                                                          </w:t>
          </w:r>
        </w:p>
      </w:tc>
      <w:tc>
        <w:tcPr>
          <w:tcW w:w="3410" w:type="dxa"/>
        </w:tcPr>
        <w:p w14:paraId="4D62731D" w14:textId="77777777" w:rsidR="00DB5547" w:rsidRPr="00804749" w:rsidRDefault="00DB5547" w:rsidP="009F7208">
          <w:pPr>
            <w:rPr>
              <w:lang w:val="en-US"/>
            </w:rPr>
          </w:pPr>
          <w:r w:rsidRPr="00804749">
            <w:rPr>
              <w:b/>
              <w:color w:val="833C0B" w:themeColor="accent2" w:themeShade="80"/>
              <w:lang w:val="en-US"/>
            </w:rPr>
            <w:t>e-mail:</w:t>
          </w:r>
          <w:r w:rsidRPr="00804749">
            <w:rPr>
              <w:color w:val="833C0B" w:themeColor="accent2" w:themeShade="80"/>
              <w:lang w:val="en-US"/>
            </w:rPr>
            <w:t xml:space="preserve"> biblioteka@trzebielino.pl</w:t>
          </w:r>
        </w:p>
      </w:tc>
    </w:tr>
    <w:tr w:rsidR="009F7208" w14:paraId="2657F473" w14:textId="77777777" w:rsidTr="009F7208">
      <w:tc>
        <w:tcPr>
          <w:tcW w:w="6224" w:type="dxa"/>
          <w:shd w:val="clear" w:color="auto" w:fill="FFFFFF" w:themeFill="background1"/>
        </w:tcPr>
        <w:p w14:paraId="3E4CAEC7" w14:textId="77777777" w:rsidR="00DB5547" w:rsidRPr="003C36E0" w:rsidRDefault="00DB5547" w:rsidP="009F7208">
          <w:pPr>
            <w:pStyle w:val="Stopka"/>
            <w:rPr>
              <w:color w:val="833C0B" w:themeColor="accent2" w:themeShade="80"/>
            </w:rPr>
          </w:pPr>
          <w:r w:rsidRPr="003C36E0">
            <w:rPr>
              <w:color w:val="833C0B" w:themeColor="accent2" w:themeShade="80"/>
            </w:rPr>
            <w:t xml:space="preserve">77-235 Trzebielino                                                                                     </w:t>
          </w:r>
        </w:p>
      </w:tc>
      <w:tc>
        <w:tcPr>
          <w:tcW w:w="3410" w:type="dxa"/>
        </w:tcPr>
        <w:p w14:paraId="1ED9D89E" w14:textId="77777777" w:rsidR="00DB5547" w:rsidRDefault="00DB5547" w:rsidP="009F7208">
          <w:r w:rsidRPr="003C36E0">
            <w:rPr>
              <w:i/>
              <w:color w:val="833C0B" w:themeColor="accent2" w:themeShade="80"/>
            </w:rPr>
            <w:t>www.biblioteka.trzebielino.pl</w:t>
          </w:r>
        </w:p>
      </w:tc>
    </w:tr>
  </w:tbl>
  <w:p w14:paraId="1749AB75" w14:textId="77777777" w:rsidR="00F571CB" w:rsidRPr="00F571CB" w:rsidRDefault="009F7208" w:rsidP="00F571CB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F95621" wp14:editId="066A167E">
              <wp:simplePos x="0" y="0"/>
              <wp:positionH relativeFrom="margin">
                <wp:align>center</wp:align>
              </wp:positionH>
              <wp:positionV relativeFrom="paragraph">
                <wp:posOffset>50109</wp:posOffset>
              </wp:positionV>
              <wp:extent cx="6337190" cy="7952"/>
              <wp:effectExtent l="0" t="0" r="26035" b="3048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37190" cy="7952"/>
                      </a:xfrm>
                      <a:prstGeom prst="line">
                        <a:avLst/>
                      </a:prstGeom>
                      <a:ln>
                        <a:solidFill>
                          <a:srgbClr val="6633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EDCC8DC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3.95pt" to="499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" strokecolor="#630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D7A42" w14:textId="77777777" w:rsidR="005B70F9" w:rsidRDefault="005B70F9" w:rsidP="0057287D">
      <w:pPr>
        <w:spacing w:after="0" w:line="240" w:lineRule="auto"/>
      </w:pPr>
      <w:r>
        <w:separator/>
      </w:r>
    </w:p>
  </w:footnote>
  <w:footnote w:type="continuationSeparator" w:id="0">
    <w:p w14:paraId="3F3C2BCF" w14:textId="77777777" w:rsidR="005B70F9" w:rsidRDefault="005B70F9" w:rsidP="0057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8A690" w14:textId="77777777" w:rsidR="002165A1" w:rsidRDefault="008759DB" w:rsidP="008759DB">
    <w:pPr>
      <w:pStyle w:val="Nagwek"/>
      <w:tabs>
        <w:tab w:val="clear" w:pos="4536"/>
        <w:tab w:val="clear" w:pos="9072"/>
        <w:tab w:val="left" w:pos="1515"/>
      </w:tabs>
    </w:pPr>
    <w:r>
      <w:tab/>
    </w:r>
  </w:p>
  <w:p w14:paraId="205AA467" w14:textId="77777777" w:rsidR="002165A1" w:rsidRDefault="002165A1">
    <w:pPr>
      <w:pStyle w:val="Nagwek"/>
    </w:pPr>
  </w:p>
  <w:p w14:paraId="5061BED6" w14:textId="77777777" w:rsidR="002165A1" w:rsidRDefault="002165A1">
    <w:pPr>
      <w:pStyle w:val="Nagwek"/>
    </w:pPr>
  </w:p>
  <w:p w14:paraId="50E2F327" w14:textId="77777777" w:rsidR="002165A1" w:rsidRDefault="002165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C298" w14:textId="77777777" w:rsidR="008759DB" w:rsidRDefault="008759D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A752CDC" wp14:editId="5C46EBA8">
          <wp:simplePos x="0" y="0"/>
          <wp:positionH relativeFrom="margin">
            <wp:posOffset>-554355</wp:posOffset>
          </wp:positionH>
          <wp:positionV relativeFrom="paragraph">
            <wp:posOffset>-277495</wp:posOffset>
          </wp:positionV>
          <wp:extent cx="1057275" cy="577850"/>
          <wp:effectExtent l="0" t="0" r="9525" b="0"/>
          <wp:wrapTight wrapText="bothSides">
            <wp:wrapPolygon edited="0">
              <wp:start x="0" y="0"/>
              <wp:lineTo x="0" y="20651"/>
              <wp:lineTo x="21405" y="20651"/>
              <wp:lineTo x="21405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biale_tl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858" t="30987" r="12889" b="29524"/>
                  <a:stretch/>
                </pic:blipFill>
                <pic:spPr bwMode="auto">
                  <a:xfrm>
                    <a:off x="0" y="0"/>
                    <a:ext cx="1057275" cy="577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5" w:hanging="360"/>
      </w:pPr>
      <w:rPr>
        <w:rFonts w:ascii="Symbol" w:hAnsi="Symbol" w:cs="Symbol" w:hint="default"/>
        <w:sz w:val="24"/>
        <w:szCs w:val="24"/>
        <w:lang w:eastAsia="pl-P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145" w:hanging="360"/>
      </w:pPr>
      <w:rPr>
        <w:rFonts w:ascii="Symbol" w:hAnsi="Symbol" w:cs="Symbol" w:hint="default"/>
        <w:sz w:val="24"/>
        <w:szCs w:val="24"/>
        <w:lang w:eastAsia="pl-P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5" w:hanging="360"/>
      </w:pPr>
      <w:rPr>
        <w:rFonts w:ascii="Symbol" w:hAnsi="Symbol" w:cs="Symbol" w:hint="default"/>
        <w:sz w:val="24"/>
        <w:szCs w:val="24"/>
        <w:lang w:eastAsia="pl-P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5" w:hanging="360"/>
      </w:pPr>
      <w:rPr>
        <w:rFonts w:ascii="Symbol" w:hAnsi="Symbol" w:cs="Symbol" w:hint="default"/>
        <w:sz w:val="24"/>
        <w:szCs w:val="24"/>
        <w:lang w:eastAsia="pl-P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eastAsia="pl-PL"/>
      </w:rPr>
    </w:lvl>
  </w:abstractNum>
  <w:abstractNum w:abstractNumId="6" w15:restartNumberingAfterBreak="0">
    <w:nsid w:val="10523F7F"/>
    <w:multiLevelType w:val="hybridMultilevel"/>
    <w:tmpl w:val="AE6E29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BA0AF4"/>
    <w:multiLevelType w:val="hybridMultilevel"/>
    <w:tmpl w:val="AEA221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E85143"/>
    <w:multiLevelType w:val="hybridMultilevel"/>
    <w:tmpl w:val="D0222972"/>
    <w:lvl w:ilvl="0" w:tplc="73EC86F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76BDB"/>
    <w:multiLevelType w:val="hybridMultilevel"/>
    <w:tmpl w:val="134C8E68"/>
    <w:lvl w:ilvl="0" w:tplc="92BA56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E6D0C"/>
    <w:multiLevelType w:val="hybridMultilevel"/>
    <w:tmpl w:val="9AA2B6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3B40F6"/>
    <w:multiLevelType w:val="hybridMultilevel"/>
    <w:tmpl w:val="8608414E"/>
    <w:lvl w:ilvl="0" w:tplc="A6163D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C3C96"/>
    <w:multiLevelType w:val="hybridMultilevel"/>
    <w:tmpl w:val="82207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B3020"/>
    <w:multiLevelType w:val="hybridMultilevel"/>
    <w:tmpl w:val="EC7E5D94"/>
    <w:lvl w:ilvl="0" w:tplc="8BB2A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254C0A"/>
    <w:multiLevelType w:val="hybridMultilevel"/>
    <w:tmpl w:val="74CE77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3668615">
    <w:abstractNumId w:val="11"/>
  </w:num>
  <w:num w:numId="2" w16cid:durableId="887303105">
    <w:abstractNumId w:val="12"/>
  </w:num>
  <w:num w:numId="3" w16cid:durableId="1834488902">
    <w:abstractNumId w:val="0"/>
  </w:num>
  <w:num w:numId="4" w16cid:durableId="1766027789">
    <w:abstractNumId w:val="1"/>
  </w:num>
  <w:num w:numId="5" w16cid:durableId="1511870531">
    <w:abstractNumId w:val="2"/>
  </w:num>
  <w:num w:numId="6" w16cid:durableId="806168174">
    <w:abstractNumId w:val="3"/>
  </w:num>
  <w:num w:numId="7" w16cid:durableId="1235167098">
    <w:abstractNumId w:val="4"/>
  </w:num>
  <w:num w:numId="8" w16cid:durableId="1890410036">
    <w:abstractNumId w:val="5"/>
  </w:num>
  <w:num w:numId="9" w16cid:durableId="312294494">
    <w:abstractNumId w:val="13"/>
  </w:num>
  <w:num w:numId="10" w16cid:durableId="465120699">
    <w:abstractNumId w:val="8"/>
  </w:num>
  <w:num w:numId="11" w16cid:durableId="1905943922">
    <w:abstractNumId w:val="9"/>
  </w:num>
  <w:num w:numId="12" w16cid:durableId="1732851380">
    <w:abstractNumId w:val="10"/>
  </w:num>
  <w:num w:numId="13" w16cid:durableId="965312481">
    <w:abstractNumId w:val="14"/>
  </w:num>
  <w:num w:numId="14" w16cid:durableId="227108635">
    <w:abstractNumId w:val="6"/>
  </w:num>
  <w:num w:numId="15" w16cid:durableId="18867465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F4"/>
    <w:rsid w:val="000219E0"/>
    <w:rsid w:val="00071FF2"/>
    <w:rsid w:val="00081002"/>
    <w:rsid w:val="000C08E3"/>
    <w:rsid w:val="0016287A"/>
    <w:rsid w:val="00167069"/>
    <w:rsid w:val="00192233"/>
    <w:rsid w:val="001A5B93"/>
    <w:rsid w:val="002165A1"/>
    <w:rsid w:val="00261A72"/>
    <w:rsid w:val="00280030"/>
    <w:rsid w:val="002D22A9"/>
    <w:rsid w:val="002E3E7F"/>
    <w:rsid w:val="00347D7E"/>
    <w:rsid w:val="003B1573"/>
    <w:rsid w:val="003C75DF"/>
    <w:rsid w:val="003F4197"/>
    <w:rsid w:val="0040768F"/>
    <w:rsid w:val="004D3C6F"/>
    <w:rsid w:val="004E0D9E"/>
    <w:rsid w:val="004E25B9"/>
    <w:rsid w:val="00506F12"/>
    <w:rsid w:val="005172FB"/>
    <w:rsid w:val="0057287D"/>
    <w:rsid w:val="005B70F9"/>
    <w:rsid w:val="005C1E1F"/>
    <w:rsid w:val="00611F1F"/>
    <w:rsid w:val="00651EF4"/>
    <w:rsid w:val="00686FF9"/>
    <w:rsid w:val="006B171A"/>
    <w:rsid w:val="006B5BF8"/>
    <w:rsid w:val="007A43B7"/>
    <w:rsid w:val="00804749"/>
    <w:rsid w:val="00817687"/>
    <w:rsid w:val="008541E7"/>
    <w:rsid w:val="008759DB"/>
    <w:rsid w:val="008A01F5"/>
    <w:rsid w:val="008E06BB"/>
    <w:rsid w:val="00915F2C"/>
    <w:rsid w:val="009F7208"/>
    <w:rsid w:val="00A00D59"/>
    <w:rsid w:val="00A44E47"/>
    <w:rsid w:val="00A46DCA"/>
    <w:rsid w:val="00A50AF4"/>
    <w:rsid w:val="00AB2376"/>
    <w:rsid w:val="00AE3634"/>
    <w:rsid w:val="00BF104D"/>
    <w:rsid w:val="00C10F96"/>
    <w:rsid w:val="00C13F0C"/>
    <w:rsid w:val="00C44B15"/>
    <w:rsid w:val="00D85CF4"/>
    <w:rsid w:val="00DA7268"/>
    <w:rsid w:val="00DB0734"/>
    <w:rsid w:val="00DB5547"/>
    <w:rsid w:val="00DF09C9"/>
    <w:rsid w:val="00ED616E"/>
    <w:rsid w:val="00F27034"/>
    <w:rsid w:val="00F532D3"/>
    <w:rsid w:val="00F571CB"/>
    <w:rsid w:val="00F63EE9"/>
    <w:rsid w:val="00F9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8CE35"/>
  <w15:chartTrackingRefBased/>
  <w15:docId w15:val="{68AD45ED-C975-45AC-9D22-DB0F612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5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85CF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7D"/>
  </w:style>
  <w:style w:type="paragraph" w:styleId="Stopka">
    <w:name w:val="footer"/>
    <w:basedOn w:val="Normalny"/>
    <w:link w:val="StopkaZnak"/>
    <w:uiPriority w:val="99"/>
    <w:unhideWhenUsed/>
    <w:rsid w:val="0057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287D"/>
  </w:style>
  <w:style w:type="paragraph" w:styleId="Tekstdymka">
    <w:name w:val="Balloon Text"/>
    <w:basedOn w:val="Normalny"/>
    <w:link w:val="TekstdymkaZnak"/>
    <w:uiPriority w:val="99"/>
    <w:semiHidden/>
    <w:unhideWhenUsed/>
    <w:rsid w:val="00F97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7531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F571C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571CB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F571C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DB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blioteka@trzebielin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07A98-BED2-409B-8FA1-B66BB0AE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User</cp:lastModifiedBy>
  <cp:revision>6</cp:revision>
  <cp:lastPrinted>2021-05-27T10:28:00Z</cp:lastPrinted>
  <dcterms:created xsi:type="dcterms:W3CDTF">2026-10-09T09:41:00Z</dcterms:created>
  <dcterms:modified xsi:type="dcterms:W3CDTF">2026-10-12T07:32:00Z</dcterms:modified>
</cp:coreProperties>
</file>